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5F" w:rsidRDefault="0062435F" w:rsidP="0062435F">
      <w:pPr>
        <w:pStyle w:val="Paragrafoelenco"/>
        <w:suppressAutoHyphens w:val="0"/>
        <w:spacing w:after="0" w:line="240" w:lineRule="auto"/>
        <w:ind w:left="0"/>
        <w:jc w:val="center"/>
        <w:rPr>
          <w:rFonts w:ascii="Book Antiqua" w:eastAsia="Times New Roman" w:hAnsi="Book Antiqua" w:cs="Cambria"/>
          <w:b/>
          <w:sz w:val="28"/>
          <w:szCs w:val="28"/>
        </w:rPr>
      </w:pPr>
      <w:r w:rsidRPr="0062435F">
        <w:rPr>
          <w:rFonts w:ascii="Book Antiqua" w:eastAsia="Times New Roman" w:hAnsi="Book Antiqua" w:cs="Cambria"/>
          <w:b/>
          <w:sz w:val="28"/>
          <w:szCs w:val="28"/>
        </w:rPr>
        <w:drawing>
          <wp:inline distT="0" distB="0" distL="0" distR="0">
            <wp:extent cx="6010275" cy="798539"/>
            <wp:effectExtent l="19050" t="0" r="9525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98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435F" w:rsidRDefault="0062435F" w:rsidP="00104DBA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28"/>
          <w:szCs w:val="28"/>
        </w:rPr>
      </w:pPr>
    </w:p>
    <w:p w:rsidR="00104DBA" w:rsidRPr="003D511B" w:rsidRDefault="00104DBA" w:rsidP="00104DBA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28"/>
          <w:szCs w:val="28"/>
        </w:rPr>
      </w:pPr>
      <w:r w:rsidRPr="003D511B">
        <w:rPr>
          <w:rFonts w:ascii="Book Antiqua" w:eastAsia="Times New Roman" w:hAnsi="Book Antiqua" w:cs="Cambria"/>
          <w:b/>
          <w:sz w:val="28"/>
          <w:szCs w:val="28"/>
        </w:rPr>
        <w:t>Prof. F. Manti</w:t>
      </w:r>
      <w:r w:rsidRPr="003D511B">
        <w:rPr>
          <w:rFonts w:ascii="Book Antiqua" w:eastAsia="Times New Roman" w:hAnsi="Book Antiqua" w:cs="Cambria"/>
          <w:b/>
          <w:sz w:val="28"/>
          <w:szCs w:val="28"/>
        </w:rPr>
        <w:tab/>
      </w:r>
      <w:r w:rsidRPr="003D511B">
        <w:rPr>
          <w:rFonts w:ascii="Book Antiqua" w:eastAsia="Times New Roman" w:hAnsi="Book Antiqua" w:cs="Cambria"/>
          <w:b/>
          <w:sz w:val="28"/>
          <w:szCs w:val="28"/>
        </w:rPr>
        <w:tab/>
        <w:t>Elaborazione di un’unità didattica sul rapporto etica – economia</w:t>
      </w:r>
    </w:p>
    <w:p w:rsidR="00104DBA" w:rsidRPr="003D511B" w:rsidRDefault="00104DBA">
      <w:pPr>
        <w:rPr>
          <w:rFonts w:ascii="Book Antiqua" w:hAnsi="Book Antiqua"/>
          <w:b/>
          <w:sz w:val="28"/>
          <w:szCs w:val="28"/>
        </w:rPr>
      </w:pPr>
      <w:r w:rsidRPr="003D511B">
        <w:rPr>
          <w:rFonts w:ascii="Book Antiqua" w:hAnsi="Book Antiqua"/>
          <w:b/>
          <w:sz w:val="28"/>
          <w:szCs w:val="28"/>
        </w:rPr>
        <w:t>AULA</w:t>
      </w:r>
      <w:r w:rsidR="00D967E8" w:rsidRPr="003D511B">
        <w:rPr>
          <w:rFonts w:ascii="Book Antiqua" w:hAnsi="Book Antiqua"/>
          <w:b/>
          <w:sz w:val="28"/>
          <w:szCs w:val="28"/>
        </w:rPr>
        <w:t xml:space="preserve">   17</w:t>
      </w:r>
    </w:p>
    <w:tbl>
      <w:tblPr>
        <w:tblW w:w="1405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75"/>
        <w:gridCol w:w="1380"/>
        <w:gridCol w:w="3140"/>
        <w:gridCol w:w="3686"/>
        <w:gridCol w:w="3969"/>
      </w:tblGrid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AMATO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Graziella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BUSSO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Graziella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CARRA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Manuela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Lingua e civiltà Inglese;  Sostegno </w:t>
            </w:r>
          </w:p>
        </w:tc>
      </w:tr>
      <w:tr w:rsidR="003C07FD" w:rsidRPr="003D511B" w:rsidTr="003D511B">
        <w:trPr>
          <w:trHeight w:val="300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CERRINO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C07FD" w:rsidRPr="00E610F1" w:rsidRDefault="003D511B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M. </w:t>
            </w:r>
            <w:r w:rsidR="003C07FD"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Beatrice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Referente SEC scuola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CHIESA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Barbara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D'AMBROSIO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Paola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DAVIT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Manuela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FIGINI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Roberta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3C07FD" w:rsidRPr="003D511B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FILIPPUCCI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Marino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C07FD" w:rsidRPr="00E610F1" w:rsidRDefault="003C07FD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Francese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GALLO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Daniela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MILANATO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Matteo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Veneto-Nord Est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C07FD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Filosofia e Storia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PARLAMENTO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Giovanni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ROSIA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Antonella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ROSSETTO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Maurizio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E610F1" w:rsidRPr="00E610F1" w:rsidTr="003D511B">
        <w:trPr>
          <w:trHeight w:val="255"/>
        </w:trPr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SACCHETTO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Guido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E610F1" w:rsidRPr="00E610F1" w:rsidRDefault="00E610F1" w:rsidP="003D511B">
            <w:pPr>
              <w:spacing w:after="0" w:line="36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E610F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</w:tbl>
    <w:p w:rsidR="00104DBA" w:rsidRDefault="00104DBA" w:rsidP="0062435F"/>
    <w:sectPr w:rsidR="00104DBA" w:rsidSect="0062435F">
      <w:pgSz w:w="16838" w:h="11906" w:orient="landscape"/>
      <w:pgMar w:top="567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104DBA"/>
    <w:rsid w:val="00104DBA"/>
    <w:rsid w:val="00256032"/>
    <w:rsid w:val="003C07FD"/>
    <w:rsid w:val="003D511B"/>
    <w:rsid w:val="0062435F"/>
    <w:rsid w:val="00A81BCD"/>
    <w:rsid w:val="00D967E8"/>
    <w:rsid w:val="00E610F1"/>
    <w:rsid w:val="00EF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04DBA"/>
    <w:pPr>
      <w:suppressAutoHyphens/>
      <w:spacing w:after="160" w:line="252" w:lineRule="auto"/>
      <w:ind w:left="720"/>
    </w:pPr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dirigente</cp:lastModifiedBy>
  <cp:revision>7</cp:revision>
  <dcterms:created xsi:type="dcterms:W3CDTF">2019-01-18T20:58:00Z</dcterms:created>
  <dcterms:modified xsi:type="dcterms:W3CDTF">2019-01-19T13:36:00Z</dcterms:modified>
</cp:coreProperties>
</file>