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EA" w:rsidRPr="00C35944" w:rsidRDefault="00C35944" w:rsidP="00C35944">
      <w:pPr>
        <w:jc w:val="center"/>
        <w:rPr>
          <w:rFonts w:ascii="Arial" w:hAnsi="Arial" w:cs="Arial"/>
          <w:b/>
        </w:rPr>
      </w:pPr>
      <w:r w:rsidRPr="00C35944">
        <w:rPr>
          <w:rFonts w:ascii="Arial" w:hAnsi="Arial" w:cs="Arial"/>
          <w:b/>
        </w:rPr>
        <w:t>SEMINARIO FORMATIVO LES- PINEROLO 21-1-2019</w:t>
      </w:r>
    </w:p>
    <w:p w:rsidR="00C35944" w:rsidRDefault="00C35944">
      <w:pPr>
        <w:rPr>
          <w:rFonts w:ascii="Arial" w:hAnsi="Arial" w:cs="Arial"/>
          <w:b/>
        </w:rPr>
      </w:pPr>
      <w:r w:rsidRPr="00C35944">
        <w:rPr>
          <w:rFonts w:ascii="Arial" w:hAnsi="Arial" w:cs="Arial"/>
          <w:b/>
        </w:rPr>
        <w:t xml:space="preserve">LAVORO DI </w:t>
      </w:r>
      <w:proofErr w:type="gramStart"/>
      <w:r w:rsidRPr="00C35944">
        <w:rPr>
          <w:rFonts w:ascii="Arial" w:hAnsi="Arial" w:cs="Arial"/>
          <w:b/>
        </w:rPr>
        <w:t>GRUPPO :</w:t>
      </w:r>
      <w:proofErr w:type="gramEnd"/>
      <w:r w:rsidRPr="00C35944">
        <w:rPr>
          <w:rFonts w:ascii="Arial" w:hAnsi="Arial" w:cs="Arial"/>
          <w:b/>
        </w:rPr>
        <w:t xml:space="preserve"> ELABORAZIONE DI UN’UNITA’ DIDATTICA sul</w:t>
      </w:r>
      <w:r>
        <w:rPr>
          <w:rFonts w:ascii="Arial" w:hAnsi="Arial" w:cs="Arial"/>
        </w:rPr>
        <w:t xml:space="preserve"> </w:t>
      </w:r>
      <w:r w:rsidRPr="00C35944">
        <w:rPr>
          <w:rFonts w:ascii="Arial" w:hAnsi="Arial" w:cs="Arial"/>
          <w:b/>
          <w:caps/>
        </w:rPr>
        <w:t>Rapporto etica-economia</w:t>
      </w:r>
      <w:r w:rsidRPr="00C35944">
        <w:rPr>
          <w:rFonts w:ascii="Arial" w:hAnsi="Arial" w:cs="Arial"/>
          <w:b/>
        </w:rPr>
        <w:t xml:space="preserve"> coordinato dal Prof. F Manti</w:t>
      </w:r>
    </w:p>
    <w:p w:rsidR="00C35944" w:rsidRDefault="00C359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Dopo aver individuato una serie di argomenti che potevano essere affrontati sia in ambito etico che economico (globalizzazione, mondo del lavoro, inclusione diversamente abili, generazione “perdente”, uso delle risorse, decrescita </w:t>
      </w:r>
      <w:proofErr w:type="gramStart"/>
      <w:r>
        <w:rPr>
          <w:rFonts w:ascii="Arial" w:hAnsi="Arial" w:cs="Arial"/>
        </w:rPr>
        <w:t>felice,…</w:t>
      </w:r>
      <w:proofErr w:type="gramEnd"/>
      <w:r>
        <w:rPr>
          <w:rFonts w:ascii="Arial" w:hAnsi="Arial" w:cs="Arial"/>
        </w:rPr>
        <w:t>) abbiamo scelto di approfondire il tema delle diseguaglianze.</w:t>
      </w:r>
    </w:p>
    <w:p w:rsidR="00C35944" w:rsidRDefault="00121E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Abbiamo visto come questo argomento potrebbe già essere affrontato nel biennio, in termini di microeconomia, di confronto con gli altri, attraverso questionari, </w:t>
      </w:r>
      <w:proofErr w:type="gramStart"/>
      <w:r>
        <w:rPr>
          <w:rFonts w:ascii="Arial" w:hAnsi="Arial" w:cs="Arial"/>
        </w:rPr>
        <w:t>letture,…</w:t>
      </w:r>
      <w:proofErr w:type="gramEnd"/>
      <w:r>
        <w:rPr>
          <w:rFonts w:ascii="Arial" w:hAnsi="Arial" w:cs="Arial"/>
        </w:rPr>
        <w:t>per poi essere ripreso nel triennio come analisi macroeconomica.</w:t>
      </w:r>
    </w:p>
    <w:p w:rsidR="00121EDF" w:rsidRDefault="00121E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Cominciando con la misurazione della </w:t>
      </w:r>
      <w:proofErr w:type="gramStart"/>
      <w:r>
        <w:rPr>
          <w:rFonts w:ascii="Arial" w:hAnsi="Arial" w:cs="Arial"/>
        </w:rPr>
        <w:t>ricchezza :</w:t>
      </w:r>
      <w:proofErr w:type="gramEnd"/>
      <w:r>
        <w:rPr>
          <w:rFonts w:ascii="Arial" w:hAnsi="Arial" w:cs="Arial"/>
        </w:rPr>
        <w:t xml:space="preserve"> il PIL di uno stato confrontato con gli altri paesi;</w:t>
      </w:r>
    </w:p>
    <w:p w:rsidR="00121EDF" w:rsidRDefault="00121E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limiti del PIL (dicorso di R. Kennedy, elementi non </w:t>
      </w:r>
      <w:proofErr w:type="gramStart"/>
      <w:r>
        <w:rPr>
          <w:rFonts w:ascii="Arial" w:hAnsi="Arial" w:cs="Arial"/>
        </w:rPr>
        <w:t>misurati,…</w:t>
      </w:r>
      <w:proofErr w:type="gramEnd"/>
      <w:r>
        <w:rPr>
          <w:rFonts w:ascii="Arial" w:hAnsi="Arial" w:cs="Arial"/>
        </w:rPr>
        <w:t>;per poi passare ai nuovi misuratori: l’indice della felicità, indicatori del benessere,…</w:t>
      </w:r>
    </w:p>
    <w:p w:rsidR="00121EDF" w:rsidRDefault="00121EDF">
      <w:pPr>
        <w:rPr>
          <w:rFonts w:ascii="Arial" w:hAnsi="Arial" w:cs="Arial"/>
        </w:rPr>
      </w:pPr>
      <w:r>
        <w:rPr>
          <w:rFonts w:ascii="Arial" w:hAnsi="Arial" w:cs="Arial"/>
        </w:rPr>
        <w:t>Da un punto di vista globale si mette in discussione il modello di sviluppo globale fin qui adottato e si evidenziano diseguaglianze ingiuste</w:t>
      </w:r>
      <w:r w:rsidR="00500E6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relative </w:t>
      </w:r>
      <w:proofErr w:type="gramStart"/>
      <w:r>
        <w:rPr>
          <w:rFonts w:ascii="Arial" w:hAnsi="Arial" w:cs="Arial"/>
        </w:rPr>
        <w:t>a :</w:t>
      </w:r>
      <w:proofErr w:type="gramEnd"/>
      <w:r>
        <w:rPr>
          <w:rFonts w:ascii="Arial" w:hAnsi="Arial" w:cs="Arial"/>
        </w:rPr>
        <w:t xml:space="preserve"> - accesso ai servizi sanitari,  all’acqua, all’istruzione,  al cibo,…</w:t>
      </w:r>
      <w:r w:rsidR="00500E68">
        <w:rPr>
          <w:rFonts w:ascii="Arial" w:hAnsi="Arial" w:cs="Arial"/>
        </w:rPr>
        <w:t xml:space="preserve"> Si potrebbero cercare soluzioni attraverso il commercio equo e solidale  ( su cui si potrebbero realizzare esperienze con le classi), abolizione delle monocolture, redistribuzione delle terre,….</w:t>
      </w:r>
    </w:p>
    <w:p w:rsidR="00121EDF" w:rsidRDefault="00121E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livello individuale si possono evidenziare ingiustizie legate ad un handicap, al quoziente intellettivo, all’eredità famigliare, ai punti di </w:t>
      </w:r>
      <w:proofErr w:type="gramStart"/>
      <w:r>
        <w:rPr>
          <w:rFonts w:ascii="Arial" w:hAnsi="Arial" w:cs="Arial"/>
        </w:rPr>
        <w:t>partenza,…</w:t>
      </w:r>
      <w:proofErr w:type="gramEnd"/>
    </w:p>
    <w:p w:rsidR="00500E68" w:rsidRDefault="00500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evidenzia come questo argomento possa essere visto anche in </w:t>
      </w:r>
      <w:proofErr w:type="gramStart"/>
      <w:r>
        <w:rPr>
          <w:rFonts w:ascii="Arial" w:hAnsi="Arial" w:cs="Arial"/>
        </w:rPr>
        <w:t>Diritto,Filosofia</w:t>
      </w:r>
      <w:proofErr w:type="gramEnd"/>
      <w:r>
        <w:rPr>
          <w:rFonts w:ascii="Arial" w:hAnsi="Arial" w:cs="Arial"/>
        </w:rPr>
        <w:t>, Metodologia della Ricerca, Statistica,…</w:t>
      </w:r>
    </w:p>
    <w:p w:rsidR="00500E68" w:rsidRDefault="00500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 detto che ci sono anche diseguaglianze giuste, quando generate da qualcosa che dipende da </w:t>
      </w:r>
      <w:proofErr w:type="gramStart"/>
      <w:r>
        <w:rPr>
          <w:rFonts w:ascii="Arial" w:hAnsi="Arial" w:cs="Arial"/>
        </w:rPr>
        <w:t>noi  (</w:t>
      </w:r>
      <w:proofErr w:type="gramEnd"/>
      <w:r>
        <w:rPr>
          <w:rFonts w:ascii="Arial" w:hAnsi="Arial" w:cs="Arial"/>
        </w:rPr>
        <w:t>anche se non sempre i mestieri che richiedono grandi responsabilità sono remunerati adeguatamente : si pensi agli stipendi dei maestri elementari)</w:t>
      </w:r>
    </w:p>
    <w:p w:rsidR="00500E68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MODALITA’ DI </w:t>
      </w:r>
      <w:proofErr w:type="gramStart"/>
      <w:r>
        <w:rPr>
          <w:rFonts w:ascii="Arial" w:hAnsi="Arial" w:cs="Arial"/>
        </w:rPr>
        <w:t>LAVORO :</w:t>
      </w:r>
      <w:proofErr w:type="gramEnd"/>
    </w:p>
    <w:p w:rsidR="00500E68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="00500E68">
        <w:rPr>
          <w:rFonts w:ascii="Arial" w:hAnsi="Arial" w:cs="Arial"/>
        </w:rPr>
        <w:t xml:space="preserve">i lavori di gruppo </w:t>
      </w:r>
      <w:proofErr w:type="gramStart"/>
      <w:r w:rsidR="00500E68">
        <w:rPr>
          <w:rFonts w:ascii="Arial" w:hAnsi="Arial" w:cs="Arial"/>
        </w:rPr>
        <w:t>valuta</w:t>
      </w:r>
      <w:r>
        <w:rPr>
          <w:rFonts w:ascii="Arial" w:hAnsi="Arial" w:cs="Arial"/>
        </w:rPr>
        <w:t>re</w:t>
      </w:r>
      <w:r w:rsidR="00500E68">
        <w:rPr>
          <w:rFonts w:ascii="Arial" w:hAnsi="Arial" w:cs="Arial"/>
        </w:rPr>
        <w:t xml:space="preserve">  quanto</w:t>
      </w:r>
      <w:proofErr w:type="gramEnd"/>
      <w:r w:rsidR="00500E68">
        <w:rPr>
          <w:rFonts w:ascii="Arial" w:hAnsi="Arial" w:cs="Arial"/>
        </w:rPr>
        <w:t xml:space="preserve"> prodotto ma soprattutto le relazioni interpersonali</w:t>
      </w:r>
    </w:p>
    <w:p w:rsidR="00500E68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>Nelle relazioni tener conto dell</w:t>
      </w:r>
      <w:r w:rsidR="00500E68">
        <w:rPr>
          <w:rFonts w:ascii="Arial" w:hAnsi="Arial" w:cs="Arial"/>
        </w:rPr>
        <w:t>a capacità di analizzare i dati e commentarli</w:t>
      </w:r>
      <w:r>
        <w:rPr>
          <w:rFonts w:ascii="Arial" w:hAnsi="Arial" w:cs="Arial"/>
        </w:rPr>
        <w:t>.</w:t>
      </w:r>
    </w:p>
    <w:p w:rsidR="00A5431B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Ricercare dati su internet e selezionare quelli attendibili, mostrare filmati sull’argomento</w:t>
      </w:r>
    </w:p>
    <w:p w:rsidR="00A5431B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>Visitare aziende  con responsabilità sociale ed atteggiamento etico sul piano locale e/o globale.</w:t>
      </w:r>
      <w:bookmarkStart w:id="0" w:name="_GoBack"/>
      <w:bookmarkEnd w:id="0"/>
    </w:p>
    <w:p w:rsidR="00A5431B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>GRIGLIA DI VALUTAZIONE</w:t>
      </w:r>
    </w:p>
    <w:p w:rsidR="00A5431B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CONOSCENZE   - in base al grado di conoscenza dell’argomento (scarso, sufficiente, </w:t>
      </w:r>
      <w:proofErr w:type="gramStart"/>
      <w:r>
        <w:rPr>
          <w:rFonts w:ascii="Arial" w:hAnsi="Arial" w:cs="Arial"/>
        </w:rPr>
        <w:t>approfondito,…</w:t>
      </w:r>
      <w:proofErr w:type="gramEnd"/>
      <w:r>
        <w:rPr>
          <w:rFonts w:ascii="Arial" w:hAnsi="Arial" w:cs="Arial"/>
        </w:rPr>
        <w:t>)</w:t>
      </w:r>
    </w:p>
    <w:p w:rsidR="00A5431B" w:rsidRDefault="00A5431B">
      <w:pPr>
        <w:rPr>
          <w:rFonts w:ascii="Arial" w:hAnsi="Arial" w:cs="Arial"/>
        </w:rPr>
      </w:pPr>
      <w:r>
        <w:rPr>
          <w:rFonts w:ascii="Arial" w:hAnsi="Arial" w:cs="Arial"/>
        </w:rPr>
        <w:t>ABILITA</w:t>
      </w:r>
      <w:proofErr w:type="gramStart"/>
      <w:r>
        <w:rPr>
          <w:rFonts w:ascii="Arial" w:hAnsi="Arial" w:cs="Arial"/>
        </w:rPr>
        <w:t>’  –</w:t>
      </w:r>
      <w:proofErr w:type="gramEnd"/>
      <w:r>
        <w:rPr>
          <w:rFonts w:ascii="Arial" w:hAnsi="Arial" w:cs="Arial"/>
        </w:rPr>
        <w:t xml:space="preserve"> il saper argomentare</w:t>
      </w:r>
    </w:p>
    <w:p w:rsidR="00A5431B" w:rsidRDefault="00A5431B" w:rsidP="00A5431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- Sostenere le proprie idee supportandole adeguatamente</w:t>
      </w:r>
    </w:p>
    <w:p w:rsidR="00A5431B" w:rsidRDefault="00A5431B" w:rsidP="00A5431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COMPETENZE :</w:t>
      </w:r>
      <w:proofErr w:type="gramEnd"/>
      <w:r>
        <w:rPr>
          <w:rFonts w:ascii="Arial" w:hAnsi="Arial" w:cs="Arial"/>
        </w:rPr>
        <w:t xml:space="preserve"> - modalità dell’esposizione (linguaggio specifico, saper usare modelli matematici, grafici,…) </w:t>
      </w:r>
    </w:p>
    <w:p w:rsidR="00A5431B" w:rsidRDefault="00A5431B" w:rsidP="00A54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operare delle scelte </w:t>
      </w:r>
    </w:p>
    <w:p w:rsidR="00A5431B" w:rsidRPr="00A5431B" w:rsidRDefault="00A5431B" w:rsidP="00A5431B">
      <w:pPr>
        <w:rPr>
          <w:rFonts w:ascii="Arial" w:hAnsi="Arial" w:cs="Arial"/>
        </w:rPr>
      </w:pPr>
      <w:r>
        <w:rPr>
          <w:rFonts w:ascii="Arial" w:hAnsi="Arial" w:cs="Arial"/>
        </w:rPr>
        <w:t>- mettere in collegamento varie discipline</w:t>
      </w:r>
    </w:p>
    <w:sectPr w:rsidR="00A5431B" w:rsidRPr="00A543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087F"/>
    <w:multiLevelType w:val="hybridMultilevel"/>
    <w:tmpl w:val="4CD4BBD6"/>
    <w:lvl w:ilvl="0" w:tplc="C8D87D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44"/>
    <w:rsid w:val="00121EDF"/>
    <w:rsid w:val="00500E68"/>
    <w:rsid w:val="005A70E9"/>
    <w:rsid w:val="00A5431B"/>
    <w:rsid w:val="00B156EA"/>
    <w:rsid w:val="00C3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C288"/>
  <w15:chartTrackingRefBased/>
  <w15:docId w15:val="{C041B7FE-7E10-400C-9E29-8EE2FD4C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2019-01-23T16:04:00Z</dcterms:created>
  <dcterms:modified xsi:type="dcterms:W3CDTF">2019-01-23T16:44:00Z</dcterms:modified>
</cp:coreProperties>
</file>